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5B1130">
        <w:rPr>
          <w:rFonts w:ascii="Times New Roman" w:hAnsi="Times New Roman" w:cs="Times New Roman"/>
          <w:sz w:val="24"/>
          <w:szCs w:val="24"/>
        </w:rPr>
        <w:t>телна комисия, Община Рила на 24</w:t>
      </w:r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RPr="00F55E53" w:rsidTr="00F55E53">
        <w:tc>
          <w:tcPr>
            <w:tcW w:w="4815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5B1130" w:rsidP="005B11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30">
              <w:rPr>
                <w:rFonts w:ascii="Times New Roman" w:hAnsi="Times New Roman" w:cs="Times New Roman"/>
                <w:sz w:val="24"/>
                <w:szCs w:val="24"/>
              </w:rPr>
              <w:t>Утвърждаване на график за получаване на изборните книжа и материали на 26.10.2019г. от СИК/ПСИК на територията на Община Рила от ОИК и Общинска администрация, гр. Рила във връзка с произвеждане на изборите за кмет и общински съветници в Община Рила на 27.10.2019г.</w:t>
            </w:r>
          </w:p>
        </w:tc>
        <w:tc>
          <w:tcPr>
            <w:tcW w:w="3118" w:type="dxa"/>
          </w:tcPr>
          <w:p w:rsidR="00F55E53" w:rsidRPr="00F55E53" w:rsidRDefault="00F55E5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3371C5"/>
    <w:rsid w:val="003E67CC"/>
    <w:rsid w:val="005B1130"/>
    <w:rsid w:val="005C1D30"/>
    <w:rsid w:val="00621CD6"/>
    <w:rsid w:val="006B38C1"/>
    <w:rsid w:val="00795D8F"/>
    <w:rsid w:val="00894835"/>
    <w:rsid w:val="008B7D85"/>
    <w:rsid w:val="00990A9B"/>
    <w:rsid w:val="009C43F4"/>
    <w:rsid w:val="009F37A4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DD5D69"/>
    <w:rsid w:val="00DE617C"/>
    <w:rsid w:val="00E01310"/>
    <w:rsid w:val="00E222BD"/>
    <w:rsid w:val="00E34951"/>
    <w:rsid w:val="00F55E53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6413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2019-10-24T08:19:00Z</dcterms:created>
  <dcterms:modified xsi:type="dcterms:W3CDTF">2019-10-24T08:20:00Z</dcterms:modified>
</cp:coreProperties>
</file>