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B80691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</w:p>
    <w:p w:rsid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05.09.2019г.</w:t>
      </w:r>
    </w:p>
    <w:p w:rsidR="00B80691" w:rsidRDefault="00B80691" w:rsidP="00C10B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D3" w:rsidRP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C10BD3">
        <w:rPr>
          <w:rFonts w:ascii="Times New Roman" w:hAnsi="Times New Roman" w:cs="Times New Roman"/>
          <w:sz w:val="24"/>
          <w:szCs w:val="24"/>
        </w:rPr>
        <w:t>Определяне</w:t>
      </w:r>
      <w:r w:rsidR="00B80691">
        <w:rPr>
          <w:rFonts w:ascii="Times New Roman" w:hAnsi="Times New Roman" w:cs="Times New Roman"/>
          <w:sz w:val="24"/>
          <w:szCs w:val="24"/>
        </w:rPr>
        <w:t xml:space="preserve"> начина и мястото на обявяване на решенията на ОИК Община Рила</w:t>
      </w:r>
      <w:r w:rsidRPr="00C10BD3">
        <w:rPr>
          <w:rFonts w:ascii="Times New Roman" w:hAnsi="Times New Roman" w:cs="Times New Roman"/>
          <w:sz w:val="24"/>
          <w:szCs w:val="24"/>
        </w:rPr>
        <w:t>.</w:t>
      </w: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D3" w:rsidRPr="00BD5FF0" w:rsidRDefault="00C10BD3" w:rsidP="00BD5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D3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B80691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87, ал.2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67">
        <w:rPr>
          <w:rFonts w:ascii="Times New Roman" w:hAnsi="Times New Roman" w:cs="Times New Roman"/>
          <w:sz w:val="24"/>
          <w:szCs w:val="24"/>
        </w:rPr>
        <w:t xml:space="preserve"> от Изборен кодекс </w:t>
      </w:r>
      <w:r w:rsidR="009725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72567">
        <w:rPr>
          <w:rFonts w:ascii="Times New Roman" w:hAnsi="Times New Roman" w:cs="Times New Roman"/>
          <w:sz w:val="24"/>
          <w:szCs w:val="24"/>
        </w:rPr>
        <w:t>ИК</w:t>
      </w:r>
      <w:r w:rsidR="0097256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D5FF0">
        <w:rPr>
          <w:rFonts w:ascii="Times New Roman" w:hAnsi="Times New Roman" w:cs="Times New Roman"/>
          <w:sz w:val="24"/>
          <w:szCs w:val="24"/>
        </w:rPr>
        <w:t xml:space="preserve"> и Решение № 607 –МИ от 14.08.2019г. на ЦИК, ОИК Община Рила </w:t>
      </w: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D5FF0" w:rsidRDefault="00BD5FF0" w:rsidP="00BD5F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2702A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място за обявяване на Решенията на ОИК, Община Рила – </w:t>
      </w:r>
      <w:r w:rsidRPr="00BD5FF0">
        <w:rPr>
          <w:rFonts w:ascii="Times New Roman" w:hAnsi="Times New Roman" w:cs="Times New Roman"/>
          <w:sz w:val="24"/>
          <w:szCs w:val="24"/>
        </w:rPr>
        <w:t>Информационно</w:t>
      </w:r>
      <w:r w:rsidR="002702A6">
        <w:rPr>
          <w:rFonts w:ascii="Times New Roman" w:hAnsi="Times New Roman" w:cs="Times New Roman"/>
          <w:sz w:val="24"/>
          <w:szCs w:val="24"/>
        </w:rPr>
        <w:t>то</w:t>
      </w:r>
      <w:r w:rsidRPr="00BD5FF0">
        <w:rPr>
          <w:rFonts w:ascii="Times New Roman" w:hAnsi="Times New Roman" w:cs="Times New Roman"/>
          <w:sz w:val="24"/>
          <w:szCs w:val="24"/>
        </w:rPr>
        <w:t xml:space="preserve"> табло пред Заседателната зала на Община Рила, в която се помещава комисията, находяща се на първи етаж в сградата на Общинска администрация, гр. Рила, пл. „Възраждане“ № 1.</w:t>
      </w:r>
    </w:p>
    <w:p w:rsidR="00BD5FF0" w:rsidRDefault="00BD5FF0" w:rsidP="00BD5F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начин за </w:t>
      </w:r>
      <w:r w:rsidRPr="00BD5FF0">
        <w:rPr>
          <w:rFonts w:ascii="Times New Roman" w:hAnsi="Times New Roman" w:cs="Times New Roman"/>
          <w:sz w:val="24"/>
          <w:szCs w:val="24"/>
        </w:rPr>
        <w:t>обявяване на Решенията на ОИК, Община Рила</w:t>
      </w:r>
      <w:r w:rsidR="002702A6">
        <w:rPr>
          <w:rFonts w:ascii="Times New Roman" w:hAnsi="Times New Roman" w:cs="Times New Roman"/>
          <w:sz w:val="24"/>
          <w:szCs w:val="24"/>
        </w:rPr>
        <w:t xml:space="preserve">, както следва: Общинската избирателна комисия обявява решенията си незабавно след приемането им, чрез поставянето им на общодостъпно място – информационното табло на комисията и чрез публикуване на интернет страницата си. На екземплярите от решенията, които се обявяват, се отбелязват денят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 – рано от 3 </w:t>
      </w:r>
      <w:r w:rsidR="002702A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702A6">
        <w:rPr>
          <w:rFonts w:ascii="Times New Roman" w:hAnsi="Times New Roman" w:cs="Times New Roman"/>
          <w:sz w:val="24"/>
          <w:szCs w:val="24"/>
        </w:rPr>
        <w:t>три</w:t>
      </w:r>
      <w:r w:rsidR="002702A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702A6">
        <w:rPr>
          <w:rFonts w:ascii="Times New Roman" w:hAnsi="Times New Roman" w:cs="Times New Roman"/>
          <w:sz w:val="24"/>
          <w:szCs w:val="24"/>
        </w:rPr>
        <w:t xml:space="preserve"> дни от поставянето им на общодостъпното място и се съхраняват в архива на комисията.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0BD3" w:rsidRPr="00C1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2702A6"/>
    <w:rsid w:val="00872D32"/>
    <w:rsid w:val="008C5FF8"/>
    <w:rsid w:val="00972567"/>
    <w:rsid w:val="00B80691"/>
    <w:rsid w:val="00BD5FF0"/>
    <w:rsid w:val="00C10BD3"/>
    <w:rsid w:val="00C62D3D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402"/>
  <w15:chartTrackingRefBased/>
  <w15:docId w15:val="{E14B4543-6C77-4229-8938-5D31D82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2019-09-04T09:22:00Z</cp:lastPrinted>
  <dcterms:created xsi:type="dcterms:W3CDTF">2019-09-04T09:27:00Z</dcterms:created>
  <dcterms:modified xsi:type="dcterms:W3CDTF">2019-09-04T09:55:00Z</dcterms:modified>
</cp:coreProperties>
</file>